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8" w:rsidRPr="00B727F8" w:rsidRDefault="00B727F8" w:rsidP="00B727F8">
      <w:pPr>
        <w:pStyle w:val="tytukartkwki"/>
      </w:pPr>
      <w:r w:rsidRPr="00B727F8">
        <w:t>Tamowanie krwawień i krwotoków</w:t>
      </w:r>
    </w:p>
    <w:p w:rsidR="00B727F8" w:rsidRPr="00B727F8" w:rsidRDefault="00102457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102457">
        <w:rPr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80.95pt;margin-top:14.15pt;width:271.7pt;height:110.6pt;z-index:2517145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">
            <v:textbox style="mso-fit-shape-to-text:t">
              <w:txbxContent>
                <w:p w:rsidR="000F3D31" w:rsidRPr="005E170D" w:rsidRDefault="000F3D31" w:rsidP="00E43D8D">
                  <w:pPr>
                    <w:spacing w:before="240" w:after="0"/>
                  </w:pPr>
                  <w:r>
                    <w:t>___________________________________________</w:t>
                  </w:r>
                </w:p>
                <w:p w:rsidR="000F3D31" w:rsidRDefault="000F3D31" w:rsidP="00E43D8D">
                  <w:pPr>
                    <w:spacing w:line="240" w:lineRule="auto"/>
                    <w:jc w:val="center"/>
                  </w:pPr>
                  <w:r>
                    <w:t>imię i nazwisko</w:t>
                  </w:r>
                </w:p>
                <w:p w:rsidR="000F3D31" w:rsidRDefault="000F3D31" w:rsidP="00E43D8D">
                  <w:pPr>
                    <w:spacing w:after="0"/>
                    <w:jc w:val="center"/>
                  </w:pPr>
                  <w:r>
                    <w:t>__________                __________</w:t>
                  </w:r>
                </w:p>
                <w:p w:rsidR="000F3D31" w:rsidRPr="005E170D" w:rsidRDefault="000F3D31" w:rsidP="00E43D8D">
                  <w:pPr>
                    <w:spacing w:after="0"/>
                    <w:jc w:val="center"/>
                  </w:pPr>
                  <w:r>
                    <w:t>klasa                                 data</w:t>
                  </w:r>
                </w:p>
              </w:txbxContent>
            </v:textbox>
            <w10:wrap type="square" anchorx="margin"/>
          </v:shape>
        </w:pic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Wymień 3 przypadki urazów, w których zakłada się opatrunek osłaniający. 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Wymień 3 przykłady środków zastępczych, których można użyć do tamowania krwotoku, kiedy brak środków opatrunkowych. 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3. Oceń prawdziwość podanych zdań dotyczących tamowania krwawień. Zaznacz P, jeśli zdanie jest prawdziwe, lub F, jeśli jest fałszywe.</w:t>
      </w:r>
    </w:p>
    <w:tbl>
      <w:tblPr>
        <w:tblStyle w:val="Tabela-Siatka"/>
        <w:tblpPr w:leftFromText="141" w:rightFromText="141" w:vertAnchor="text" w:horzAnchor="margin" w:tblpY="-38"/>
        <w:tblOverlap w:val="never"/>
        <w:tblW w:w="9019" w:type="dxa"/>
        <w:tblLook w:val="04A0"/>
      </w:tblPr>
      <w:tblGrid>
        <w:gridCol w:w="6799"/>
        <w:gridCol w:w="1110"/>
        <w:gridCol w:w="1110"/>
      </w:tblGrid>
      <w:tr w:rsidR="005E27DC" w:rsidRPr="00B727F8" w:rsidTr="005E27DC">
        <w:trPr>
          <w:trHeight w:val="567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1. Przed opatrzeniem rany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wyjąć ciało obce (np. wbity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kawałek szkła), które w niej tkwi.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2. Podczas opatrywania rany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należy dotykać ani rany, ani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powierzchni opatrunku.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3. Osoba, która ma krwotok z nosa, powinna odgiąć głowę do tyłu. 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4. Opatrywanych ran nie należy przemywać spirytusem lub jodyną. 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5. Opatrunek gazowy powinien pokrywać ranę oraz nieuszkodzoną skórę wokół rany.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5E27DC" w:rsidRDefault="005E27DC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7F8" w:rsidRPr="00B727F8" w:rsidSect="00102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37" w:rsidRDefault="00B52537" w:rsidP="0048000E">
      <w:pPr>
        <w:spacing w:after="0" w:line="240" w:lineRule="auto"/>
      </w:pPr>
      <w:r>
        <w:separator/>
      </w:r>
    </w:p>
  </w:endnote>
  <w:endnote w:type="continuationSeparator" w:id="1">
    <w:p w:rsidR="00B52537" w:rsidRDefault="00B52537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37" w:rsidRDefault="00B52537" w:rsidP="0048000E">
      <w:pPr>
        <w:spacing w:after="0" w:line="240" w:lineRule="auto"/>
      </w:pPr>
      <w:r>
        <w:separator/>
      </w:r>
    </w:p>
  </w:footnote>
  <w:footnote w:type="continuationSeparator" w:id="1">
    <w:p w:rsidR="00B52537" w:rsidRDefault="00B52537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102457" w:rsidP="008E4DE0">
        <w:pPr>
          <w:pStyle w:val="Nagwek"/>
          <w:ind w:left="-1134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pl-PL"/>
          </w:rPr>
          <w:pict>
            <v:group id="Group 5" o:spid="_x0000_s4097" style="position:absolute;left:0;text-align:left;margin-left:.1pt;margin-top:30.95pt;width:177.2pt;height:21.3pt;z-index:-25165721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<v:rect id="Rectangle 7" o:spid="_x0000_s4099" style="position:absolute;left:120;top:349;width:722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<v:textbox>
                  <w:txbxContent>
                    <w:p w:rsidR="000F3D31" w:rsidRPr="00C60AA0" w:rsidRDefault="000F3D31" w:rsidP="008E4DE0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  <v:rect id="Rectangle 6" o:spid="_x0000_s4098" style="position:absolute;left:840;top:349;width:2824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<v:textbox>
                  <w:txbxContent>
                    <w:p w:rsidR="000F3D31" w:rsidRDefault="009A059E" w:rsidP="008E4DE0">
                      <w:pPr>
                        <w:jc w:val="center"/>
                      </w:pPr>
                      <w:r>
                        <w:t>Kartkówka</w:t>
                      </w:r>
                      <w:r w:rsidR="00CD5BAE">
                        <w:t xml:space="preserve"> 16</w:t>
                      </w:r>
                    </w:p>
                    <w:p w:rsidR="009A059E" w:rsidRDefault="009A059E" w:rsidP="008E4DE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w:r>
        <w:r w:rsidRPr="008E4DE0">
          <w:rPr>
            <w:b/>
            <w:color w:val="FFFFFF" w:themeColor="background1"/>
          </w:rPr>
          <w:fldChar w:fldCharType="begin"/>
        </w:r>
        <w:r w:rsidR="000F3D31"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4A3B46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000E"/>
    <w:rsid w:val="000151D5"/>
    <w:rsid w:val="000F3D31"/>
    <w:rsid w:val="00102457"/>
    <w:rsid w:val="001972BC"/>
    <w:rsid w:val="001D421E"/>
    <w:rsid w:val="001E59B5"/>
    <w:rsid w:val="00250889"/>
    <w:rsid w:val="00277001"/>
    <w:rsid w:val="00305696"/>
    <w:rsid w:val="004668B7"/>
    <w:rsid w:val="0048000E"/>
    <w:rsid w:val="004A3B46"/>
    <w:rsid w:val="004C6DF8"/>
    <w:rsid w:val="00550B7A"/>
    <w:rsid w:val="005D6161"/>
    <w:rsid w:val="005D79E8"/>
    <w:rsid w:val="005E27DC"/>
    <w:rsid w:val="00623C02"/>
    <w:rsid w:val="007346F8"/>
    <w:rsid w:val="007D72C8"/>
    <w:rsid w:val="00833238"/>
    <w:rsid w:val="00876209"/>
    <w:rsid w:val="008E4DE0"/>
    <w:rsid w:val="009150EF"/>
    <w:rsid w:val="009302BD"/>
    <w:rsid w:val="009A059E"/>
    <w:rsid w:val="00B52537"/>
    <w:rsid w:val="00B727F8"/>
    <w:rsid w:val="00BB66E0"/>
    <w:rsid w:val="00BB783E"/>
    <w:rsid w:val="00BC02BD"/>
    <w:rsid w:val="00BE5E97"/>
    <w:rsid w:val="00C60AA0"/>
    <w:rsid w:val="00CD5BAE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Tarnowska</dc:creator>
  <cp:lastModifiedBy>Samsung</cp:lastModifiedBy>
  <cp:revision>2</cp:revision>
  <dcterms:created xsi:type="dcterms:W3CDTF">2020-05-17T18:41:00Z</dcterms:created>
  <dcterms:modified xsi:type="dcterms:W3CDTF">2020-05-17T18:41:00Z</dcterms:modified>
</cp:coreProperties>
</file>